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9E0" w:rsidRDefault="003959E0" w:rsidP="003959E0"/>
    <w:p w:rsidR="003959E0" w:rsidRDefault="003959E0" w:rsidP="003959E0"/>
    <w:p w:rsidR="003959E0" w:rsidRPr="001D4B23" w:rsidRDefault="003959E0" w:rsidP="003959E0">
      <w:pPr>
        <w:jc w:val="both"/>
        <w:rPr>
          <w:rFonts w:ascii="Arial" w:hAnsi="Arial" w:cs="Arial"/>
        </w:rPr>
      </w:pPr>
      <w:r w:rsidRPr="001D4B23">
        <w:rPr>
          <w:rFonts w:ascii="Arial" w:hAnsi="Arial" w:cs="Arial"/>
        </w:rPr>
        <w:t xml:space="preserve">San Luis de la Paz, Guanajuato., </w:t>
      </w:r>
      <w:r>
        <w:rPr>
          <w:rFonts w:ascii="Arial" w:hAnsi="Arial" w:cs="Arial"/>
        </w:rPr>
        <w:t>24 veinticuatro</w:t>
      </w:r>
      <w:r w:rsidRPr="001D4B23">
        <w:rPr>
          <w:rFonts w:ascii="Arial" w:hAnsi="Arial" w:cs="Arial"/>
        </w:rPr>
        <w:t xml:space="preserve"> de </w:t>
      </w:r>
      <w:r>
        <w:rPr>
          <w:rFonts w:ascii="Arial" w:hAnsi="Arial" w:cs="Arial"/>
        </w:rPr>
        <w:t xml:space="preserve">septiembre </w:t>
      </w:r>
      <w:r w:rsidRPr="001D4B23">
        <w:rPr>
          <w:rFonts w:ascii="Arial" w:hAnsi="Arial" w:cs="Arial"/>
        </w:rPr>
        <w:t>de 2020 dos mil veinte.------</w:t>
      </w:r>
      <w:r>
        <w:rPr>
          <w:rFonts w:ascii="Arial" w:hAnsi="Arial" w:cs="Arial"/>
        </w:rPr>
        <w:t>--------------------------------------------------------------------------------------------------</w:t>
      </w:r>
    </w:p>
    <w:p w:rsidR="003959E0" w:rsidRPr="001D4B23" w:rsidRDefault="003959E0" w:rsidP="003959E0">
      <w:pPr>
        <w:jc w:val="both"/>
        <w:rPr>
          <w:rFonts w:ascii="Arial" w:hAnsi="Arial" w:cs="Arial"/>
        </w:rPr>
      </w:pPr>
      <w:r w:rsidRPr="001D4B23">
        <w:rPr>
          <w:rFonts w:ascii="Arial" w:hAnsi="Arial" w:cs="Arial"/>
          <w:b/>
        </w:rPr>
        <w:t>VISTOS.-</w:t>
      </w:r>
      <w:r w:rsidRPr="001D4B23">
        <w:rPr>
          <w:rFonts w:ascii="Arial" w:hAnsi="Arial" w:cs="Arial"/>
        </w:rPr>
        <w:t xml:space="preserve"> Para resolver los autos de la Demanda de Juicio de Nulidad Expediente Número  88/2019, promovido por el ciudadano  </w:t>
      </w:r>
      <w:r w:rsidR="009A5F83">
        <w:rPr>
          <w:rFonts w:ascii="Arial" w:hAnsi="Arial" w:cs="Arial"/>
          <w:b/>
        </w:rPr>
        <w:t xml:space="preserve">  **</w:t>
      </w:r>
      <w:r w:rsidRPr="001D4B23">
        <w:rPr>
          <w:rFonts w:ascii="Arial" w:hAnsi="Arial" w:cs="Arial"/>
          <w:b/>
        </w:rPr>
        <w:t xml:space="preserve">, </w:t>
      </w:r>
      <w:r w:rsidRPr="001D4B23">
        <w:rPr>
          <w:rFonts w:ascii="Arial" w:hAnsi="Arial" w:cs="Arial"/>
        </w:rPr>
        <w:t>ha llegado el momento de resolver lo que en derecho proceda y.</w:t>
      </w:r>
      <w:r>
        <w:rPr>
          <w:rFonts w:ascii="Arial" w:hAnsi="Arial" w:cs="Arial"/>
        </w:rPr>
        <w:t>-------------</w:t>
      </w:r>
      <w:r w:rsidRPr="001D4B23">
        <w:rPr>
          <w:rFonts w:ascii="Arial" w:hAnsi="Arial" w:cs="Arial"/>
        </w:rPr>
        <w:t>--------------</w:t>
      </w:r>
    </w:p>
    <w:p w:rsidR="003959E0" w:rsidRPr="001D4B23" w:rsidRDefault="003959E0" w:rsidP="003959E0">
      <w:pPr>
        <w:jc w:val="center"/>
        <w:rPr>
          <w:rFonts w:ascii="Arial" w:hAnsi="Arial" w:cs="Arial"/>
          <w:b/>
        </w:rPr>
      </w:pPr>
      <w:r w:rsidRPr="001D4B23">
        <w:rPr>
          <w:rFonts w:ascii="Arial" w:hAnsi="Arial" w:cs="Arial"/>
          <w:b/>
        </w:rPr>
        <w:t>R E S U L T A N D O</w:t>
      </w:r>
    </w:p>
    <w:p w:rsidR="003959E0" w:rsidRPr="001D4B23" w:rsidRDefault="003959E0" w:rsidP="003959E0">
      <w:pPr>
        <w:jc w:val="both"/>
        <w:rPr>
          <w:rFonts w:ascii="Arial" w:hAnsi="Arial" w:cs="Arial"/>
        </w:rPr>
      </w:pPr>
      <w:r w:rsidRPr="001D4B23">
        <w:rPr>
          <w:rFonts w:ascii="Arial" w:hAnsi="Arial" w:cs="Arial"/>
          <w:b/>
        </w:rPr>
        <w:t>PRIMERO.-</w:t>
      </w:r>
      <w:r w:rsidRPr="001D4B23">
        <w:rPr>
          <w:rFonts w:ascii="Arial" w:hAnsi="Arial" w:cs="Arial"/>
        </w:rPr>
        <w:t xml:space="preserve"> Con fecha 20 veinte de noviembre de 2019 dos mil diecinueve, el ciudadano </w:t>
      </w:r>
      <w:r w:rsidR="009A5F83">
        <w:rPr>
          <w:rFonts w:ascii="Arial" w:hAnsi="Arial" w:cs="Arial"/>
          <w:b/>
        </w:rPr>
        <w:t>**</w:t>
      </w:r>
      <w:bookmarkStart w:id="0" w:name="_GoBack"/>
      <w:bookmarkEnd w:id="0"/>
      <w:r w:rsidRPr="001D4B23">
        <w:rPr>
          <w:rFonts w:ascii="Arial" w:hAnsi="Arial" w:cs="Arial"/>
          <w:b/>
        </w:rPr>
        <w:t xml:space="preserve">, </w:t>
      </w:r>
      <w:r w:rsidRPr="001D4B23">
        <w:rPr>
          <w:rFonts w:ascii="Arial" w:hAnsi="Arial" w:cs="Arial"/>
        </w:rPr>
        <w:t>promovió  Demanda de Juicio de Nulidad en contra del  Árbitro Calificador y Tesorera Municipal, ambas autoridades de esta ciudad,  sobre el acto administrativo  traducido en la calificación del recibo de pago número 5388,  de fecha 7 siete  de octubre de 2019 dos mil diecinueve, solicitando la nulidad de la misma en  los términos del artículo 255 del Código de Procedimiento y Justicia Administrativa para el Estado y los Municipios de Guanajuato.----------------------</w:t>
      </w:r>
      <w:r>
        <w:rPr>
          <w:rFonts w:ascii="Arial" w:hAnsi="Arial" w:cs="Arial"/>
        </w:rPr>
        <w:t>--------------------------------------------------------------------</w:t>
      </w:r>
      <w:r w:rsidRPr="001D4B23">
        <w:rPr>
          <w:rFonts w:ascii="Arial" w:hAnsi="Arial" w:cs="Arial"/>
        </w:rPr>
        <w:t>------</w:t>
      </w:r>
    </w:p>
    <w:p w:rsidR="003959E0" w:rsidRPr="001D4B23" w:rsidRDefault="003959E0" w:rsidP="003959E0">
      <w:pPr>
        <w:jc w:val="both"/>
        <w:rPr>
          <w:rFonts w:ascii="Arial" w:hAnsi="Arial" w:cs="Arial"/>
        </w:rPr>
      </w:pPr>
      <w:r w:rsidRPr="001D4B23">
        <w:rPr>
          <w:rFonts w:ascii="Arial" w:hAnsi="Arial" w:cs="Arial"/>
          <w:b/>
        </w:rPr>
        <w:t>SEGUNDO.-</w:t>
      </w:r>
      <w:r w:rsidRPr="001D4B23">
        <w:rPr>
          <w:rFonts w:ascii="Arial" w:hAnsi="Arial" w:cs="Arial"/>
        </w:rPr>
        <w:t xml:space="preserve"> Por auto de fecha 21 veintiuno de noviembre del  año inmediato anterior,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22 veintidós y 25 veinticinco de noviembre de 2019 dos mil diecinueve.------</w:t>
      </w:r>
      <w:r>
        <w:rPr>
          <w:rFonts w:ascii="Arial" w:hAnsi="Arial" w:cs="Arial"/>
        </w:rPr>
        <w:t>--------------</w:t>
      </w:r>
    </w:p>
    <w:p w:rsidR="003959E0" w:rsidRPr="001D4B23" w:rsidRDefault="003959E0" w:rsidP="003959E0">
      <w:pPr>
        <w:jc w:val="both"/>
        <w:rPr>
          <w:rFonts w:ascii="Arial" w:hAnsi="Arial" w:cs="Arial"/>
        </w:rPr>
      </w:pPr>
      <w:r w:rsidRPr="001D4B23">
        <w:rPr>
          <w:rFonts w:ascii="Arial" w:hAnsi="Arial" w:cs="Arial"/>
          <w:b/>
        </w:rPr>
        <w:t>TERCERO.-</w:t>
      </w:r>
      <w:r w:rsidRPr="001D4B23">
        <w:rPr>
          <w:rFonts w:ascii="Arial" w:hAnsi="Arial" w:cs="Arial"/>
        </w:rPr>
        <w:t xml:space="preserve"> Por auto de fecha 6 seis y 11 once de diciembre del año próximo pasado, se tuvo a la autoridad demandada  </w:t>
      </w:r>
      <w:r w:rsidRPr="001D4B23">
        <w:rPr>
          <w:rFonts w:ascii="Arial" w:hAnsi="Arial" w:cs="Arial"/>
          <w:b/>
        </w:rPr>
        <w:t>por  dando contestación en tiempo y forma</w:t>
      </w:r>
      <w:r w:rsidRPr="001D4B23">
        <w:rPr>
          <w:rFonts w:ascii="Arial" w:hAnsi="Arial" w:cs="Arial"/>
        </w:rPr>
        <w:t xml:space="preserve"> a la demanda interpuesta en su contra, lo anterior de conformidad con el artículo 279  del  Código que rige a la materia.---------------------------------------------------------------</w:t>
      </w:r>
      <w:r>
        <w:rPr>
          <w:rFonts w:ascii="Arial" w:hAnsi="Arial" w:cs="Arial"/>
        </w:rPr>
        <w:t>----</w:t>
      </w:r>
    </w:p>
    <w:p w:rsidR="003959E0" w:rsidRPr="001D4B23" w:rsidRDefault="003959E0" w:rsidP="003959E0">
      <w:pPr>
        <w:jc w:val="both"/>
        <w:rPr>
          <w:rFonts w:ascii="Arial" w:hAnsi="Arial" w:cs="Arial"/>
        </w:rPr>
      </w:pPr>
      <w:r w:rsidRPr="001D4B23">
        <w:rPr>
          <w:rFonts w:ascii="Arial" w:hAnsi="Arial" w:cs="Arial"/>
          <w:b/>
        </w:rPr>
        <w:t>CUARTO.-</w:t>
      </w:r>
      <w:r w:rsidRPr="001D4B23">
        <w:rPr>
          <w:rFonts w:ascii="Arial" w:hAnsi="Arial" w:cs="Arial"/>
        </w:rPr>
        <w:t xml:space="preserve">  En fecha 11 once de marzo  de la presente anualidad,   se celebró la  Audiencia de Alegatos, sin la formulación de apuntes de alegatos,   lo anterior de conformidad con los artículos 287 del Código de Procedimiento y Justicia Administrativa para el Estado y los Municipios de Guanajuato.------------------</w:t>
      </w:r>
      <w:r>
        <w:rPr>
          <w:rFonts w:ascii="Arial" w:hAnsi="Arial" w:cs="Arial"/>
        </w:rPr>
        <w:t>------------</w:t>
      </w:r>
    </w:p>
    <w:p w:rsidR="003959E0" w:rsidRPr="001D4B23" w:rsidRDefault="003959E0" w:rsidP="003959E0">
      <w:pPr>
        <w:jc w:val="center"/>
        <w:rPr>
          <w:rFonts w:ascii="Arial" w:hAnsi="Arial" w:cs="Arial"/>
          <w:b/>
        </w:rPr>
      </w:pPr>
    </w:p>
    <w:p w:rsidR="003959E0" w:rsidRPr="001D4B23" w:rsidRDefault="003959E0" w:rsidP="003959E0">
      <w:pPr>
        <w:jc w:val="center"/>
        <w:rPr>
          <w:rFonts w:ascii="Arial" w:hAnsi="Arial" w:cs="Arial"/>
          <w:b/>
        </w:rPr>
      </w:pPr>
      <w:r w:rsidRPr="001D4B23">
        <w:rPr>
          <w:rFonts w:ascii="Arial" w:hAnsi="Arial" w:cs="Arial"/>
          <w:b/>
        </w:rPr>
        <w:t>C O N S I D E R A N D O</w:t>
      </w:r>
    </w:p>
    <w:p w:rsidR="003959E0" w:rsidRPr="001D4B23" w:rsidRDefault="003959E0" w:rsidP="003959E0">
      <w:pPr>
        <w:jc w:val="both"/>
        <w:rPr>
          <w:rFonts w:ascii="Arial" w:hAnsi="Arial" w:cs="Arial"/>
        </w:rPr>
      </w:pPr>
      <w:r w:rsidRPr="001D4B23">
        <w:rPr>
          <w:rFonts w:ascii="Arial" w:hAnsi="Arial" w:cs="Arial"/>
          <w:b/>
        </w:rPr>
        <w:t xml:space="preserve">PRIMERO.- </w:t>
      </w:r>
      <w:r w:rsidRPr="001D4B23">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1D4B23">
        <w:rPr>
          <w:rFonts w:ascii="Arial" w:hAnsi="Arial" w:cs="Arial"/>
        </w:rPr>
        <w:t>--</w:t>
      </w:r>
    </w:p>
    <w:p w:rsidR="003959E0" w:rsidRPr="001D4B23" w:rsidRDefault="003959E0" w:rsidP="003959E0">
      <w:pPr>
        <w:jc w:val="both"/>
        <w:rPr>
          <w:rFonts w:ascii="Arial" w:hAnsi="Arial" w:cs="Arial"/>
        </w:rPr>
      </w:pPr>
      <w:r w:rsidRPr="001D4B23">
        <w:rPr>
          <w:rFonts w:ascii="Arial" w:hAnsi="Arial" w:cs="Arial"/>
          <w:b/>
        </w:rPr>
        <w:t>SEGUNDO.-</w:t>
      </w:r>
      <w:r w:rsidRPr="001D4B23">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3959E0" w:rsidRPr="001D4B23" w:rsidRDefault="003959E0" w:rsidP="003959E0">
      <w:pPr>
        <w:jc w:val="both"/>
        <w:rPr>
          <w:rFonts w:ascii="Arial" w:hAnsi="Arial" w:cs="Arial"/>
          <w:i/>
        </w:rPr>
      </w:pPr>
      <w:r w:rsidRPr="001D4B23">
        <w:rPr>
          <w:rFonts w:ascii="Arial" w:hAnsi="Arial" w:cs="Arial"/>
          <w:b/>
        </w:rPr>
        <w:lastRenderedPageBreak/>
        <w:t>TERCERO.-</w:t>
      </w:r>
      <w:r w:rsidRPr="001D4B23">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1D4B23">
        <w:rPr>
          <w:rFonts w:ascii="Arial" w:hAnsi="Arial" w:cs="Arial"/>
          <w:b/>
          <w:i/>
        </w:rPr>
        <w:t>SOBRESEIMIENTO, MOTIVOS DE</w:t>
      </w:r>
      <w:r w:rsidRPr="001D4B23">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3959E0" w:rsidRDefault="003959E0" w:rsidP="003959E0">
      <w:pPr>
        <w:jc w:val="both"/>
        <w:rPr>
          <w:rFonts w:ascii="Arial" w:hAnsi="Arial" w:cs="Arial"/>
          <w:b/>
          <w:i/>
        </w:rPr>
      </w:pPr>
    </w:p>
    <w:p w:rsidR="003959E0" w:rsidRDefault="003959E0" w:rsidP="003959E0">
      <w:pPr>
        <w:jc w:val="both"/>
        <w:rPr>
          <w:rFonts w:ascii="Arial" w:hAnsi="Arial" w:cs="Arial"/>
          <w:b/>
          <w:i/>
        </w:rPr>
      </w:pPr>
    </w:p>
    <w:p w:rsidR="003959E0" w:rsidRDefault="003959E0" w:rsidP="003959E0">
      <w:pPr>
        <w:jc w:val="both"/>
        <w:rPr>
          <w:rFonts w:ascii="Arial" w:hAnsi="Arial" w:cs="Arial"/>
          <w:b/>
          <w:i/>
        </w:rPr>
      </w:pPr>
    </w:p>
    <w:p w:rsidR="003959E0" w:rsidRPr="001D4B23" w:rsidRDefault="003959E0" w:rsidP="003959E0">
      <w:pPr>
        <w:jc w:val="both"/>
        <w:rPr>
          <w:rFonts w:ascii="Arial" w:hAnsi="Arial" w:cs="Arial"/>
          <w:i/>
        </w:rPr>
      </w:pPr>
      <w:r w:rsidRPr="001D4B23">
        <w:rPr>
          <w:rFonts w:ascii="Arial" w:hAnsi="Arial" w:cs="Arial"/>
          <w:b/>
          <w:i/>
        </w:rPr>
        <w:t>“IMPROCEDENCIA.-</w:t>
      </w:r>
      <w:r w:rsidRPr="001D4B23">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3959E0" w:rsidRPr="001D4B23" w:rsidRDefault="003959E0" w:rsidP="003959E0">
      <w:pPr>
        <w:jc w:val="both"/>
        <w:rPr>
          <w:rFonts w:ascii="Arial" w:hAnsi="Arial" w:cs="Arial"/>
        </w:rPr>
      </w:pPr>
      <w:r w:rsidRPr="001D4B23">
        <w:rPr>
          <w:rFonts w:ascii="Arial" w:hAnsi="Arial" w:cs="Arial"/>
        </w:rPr>
        <w:t>No encontrando alguna causal que impida  el estudio de fondo del presente asunto, se procede a analizar los conceptos de violación aducidos por el actor en su libelo de Demanda de Juicio de Nulidad.-----------------------------------------------------------------------</w:t>
      </w:r>
    </w:p>
    <w:p w:rsidR="003959E0" w:rsidRPr="001D4B23" w:rsidRDefault="003959E0" w:rsidP="003959E0">
      <w:pPr>
        <w:jc w:val="both"/>
        <w:rPr>
          <w:rFonts w:ascii="Arial" w:hAnsi="Arial" w:cs="Arial"/>
        </w:rPr>
      </w:pPr>
      <w:r w:rsidRPr="001D4B23">
        <w:rPr>
          <w:rFonts w:ascii="Arial" w:hAnsi="Arial" w:cs="Arial"/>
          <w:b/>
        </w:rPr>
        <w:t>CUARTO.-</w:t>
      </w:r>
      <w:r w:rsidRPr="001D4B23">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3959E0" w:rsidRPr="001D4B23" w:rsidRDefault="003959E0" w:rsidP="003959E0">
      <w:pPr>
        <w:jc w:val="both"/>
        <w:rPr>
          <w:rFonts w:ascii="Arial" w:hAnsi="Arial" w:cs="Arial"/>
        </w:rPr>
      </w:pPr>
      <w:r w:rsidRPr="001D4B23">
        <w:rPr>
          <w:rFonts w:ascii="Arial" w:hAnsi="Arial" w:cs="Arial"/>
          <w:i/>
        </w:rPr>
        <w:t>“</w:t>
      </w:r>
      <w:r w:rsidRPr="001D4B23">
        <w:rPr>
          <w:rFonts w:ascii="Arial" w:hAnsi="Arial" w:cs="Arial"/>
          <w:b/>
          <w:i/>
        </w:rPr>
        <w:t>CONCEPTOS DE VIOLACIÓN, EL JUEZ NO ESTA OBLIGADO A TRANSCRIBIRLOS.-</w:t>
      </w:r>
      <w:r w:rsidRPr="001D4B23">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3959E0" w:rsidRDefault="003959E0" w:rsidP="003959E0">
      <w:pPr>
        <w:jc w:val="both"/>
        <w:rPr>
          <w:rFonts w:ascii="Arial" w:hAnsi="Arial" w:cs="Arial"/>
        </w:rPr>
      </w:pPr>
      <w:r w:rsidRPr="001D4B23">
        <w:rPr>
          <w:rFonts w:ascii="Arial" w:hAnsi="Arial" w:cs="Arial"/>
        </w:rPr>
        <w:t xml:space="preserve">No obstante lo anterior, este Juzgador, estima precisar substancialmente lo que las partes expresaron en sus respectivos escritos, y así tenemos que el demandante señala: “PRIMERO.- La calificación de la multa si bien es cierto no constituye un acto definitivo, que ponga fin a un procedimiento administrativo si se trata de una declaración de la voluntad de un órgano de la administración pública municipal, susceptible  de crear obligaciones, facultades o situaciones jurídicas de naturaleza administrativa, resultando por tanto que las boletas de infracción por si solas constituyen un acto administrativo, en virtud de que fueron expedidas por un órgano competente de la administración pública y </w:t>
      </w:r>
      <w:r w:rsidRPr="001D4B23">
        <w:rPr>
          <w:rFonts w:ascii="Arial" w:hAnsi="Arial" w:cs="Arial"/>
        </w:rPr>
        <w:lastRenderedPageBreak/>
        <w:t xml:space="preserve">se encuentre dirigida al impetrante de justicia administrativa. En virtud de según las autoridades demandadas, se cometieron infracciones del bando de policía y buen gobierno, sin tomar en consideración  que adolece del elemento de validez </w:t>
      </w:r>
      <w:r w:rsidRPr="001D4B23">
        <w:rPr>
          <w:rFonts w:ascii="Arial" w:hAnsi="Arial" w:cs="Arial"/>
          <w:u w:val="single"/>
        </w:rPr>
        <w:t>no se encuentra debidamente fundada y motivada,</w:t>
      </w:r>
      <w:r w:rsidRPr="001D4B23">
        <w:rPr>
          <w:rFonts w:ascii="Arial" w:hAnsi="Arial" w:cs="Arial"/>
        </w:rPr>
        <w:t xml:space="preserve"> ya que en la boleta de la infracción no se aprecia la narración sucinta  de los hechos, por lo que no se </w:t>
      </w:r>
      <w:r w:rsidRPr="001D4B23">
        <w:rPr>
          <w:rFonts w:ascii="Arial" w:hAnsi="Arial" w:cs="Arial"/>
          <w:u w:val="single"/>
        </w:rPr>
        <w:t>precisó en cuanto a las circunstancias de tiempo, modo y lugar, y estar previsto por el ordenamiento jurídico aplicable,</w:t>
      </w:r>
      <w:r w:rsidRPr="001D4B23">
        <w:rPr>
          <w:rFonts w:ascii="Arial" w:hAnsi="Arial" w:cs="Arial"/>
        </w:rPr>
        <w:t xml:space="preserve"> que originaron la emisión del recibo de pago, ni tampoco, se invocan </w:t>
      </w:r>
      <w:r w:rsidRPr="001D4B23">
        <w:rPr>
          <w:rFonts w:ascii="Arial" w:hAnsi="Arial" w:cs="Arial"/>
          <w:u w:val="single"/>
        </w:rPr>
        <w:t>los preceptos aplicables verdaderamente aplicables al caso en específico,</w:t>
      </w:r>
      <w:r w:rsidRPr="001D4B23">
        <w:rPr>
          <w:rFonts w:ascii="Arial" w:hAnsi="Arial" w:cs="Arial"/>
        </w:rPr>
        <w:t xml:space="preserve"> dejando por lo tanto de aplicar las debidas y colocándome en absoluto estado de indefensión e inseguridad jurídica. Dicho acto administrativo contiene una declaración de voluntad de un servidor público, la cual crea una situación jurídica particular, de </w:t>
      </w:r>
      <w:r w:rsidRPr="001D4B23">
        <w:rPr>
          <w:rFonts w:ascii="Arial" w:hAnsi="Arial" w:cs="Arial"/>
          <w:u w:val="single"/>
        </w:rPr>
        <w:t>naturaleza administrativa impositiva y privativa</w:t>
      </w:r>
      <w:r w:rsidRPr="001D4B23">
        <w:rPr>
          <w:rFonts w:ascii="Arial" w:hAnsi="Arial" w:cs="Arial"/>
        </w:rPr>
        <w:t xml:space="preserve">, sin que previamente el suscrito </w:t>
      </w:r>
      <w:r w:rsidRPr="001D4B23">
        <w:rPr>
          <w:rFonts w:ascii="Arial" w:hAnsi="Arial" w:cs="Arial"/>
          <w:u w:val="single"/>
        </w:rPr>
        <w:t>se me haya oído y vencido en juicio, violentando mi derecho de audiencia…</w:t>
      </w:r>
      <w:r w:rsidRPr="001D4B23">
        <w:rPr>
          <w:rFonts w:ascii="Arial" w:hAnsi="Arial" w:cs="Arial"/>
        </w:rPr>
        <w:t xml:space="preserve"> Dichas formalidades y su observancia, a las que se unen, además, las relativas  a la garantía de legalidad contenida en el texto del primer párrafo del artículo 16 constitucional, se constituyen como elementos fundamentales útiles para demostrar a los afectados por un acto de autoridad, que la resolución que los agravia no se dicta de un modo arbitrario y anárquico sino, por el contrario, en estricta  observancia  del marco jurídico que la rige.  Así, con arreglo en tales imperativos, </w:t>
      </w:r>
      <w:r w:rsidRPr="001D4B23">
        <w:rPr>
          <w:rFonts w:ascii="Arial" w:hAnsi="Arial" w:cs="Arial"/>
          <w:u w:val="single"/>
        </w:rPr>
        <w:t xml:space="preserve">todo procedimiento, juicio o acto administrativo ha de estar supeditado a que en su desarrollo se observen, ineludiblemente, distintas etapas que configuran la garantía formal de audiencia en favor de los gobernados, </w:t>
      </w:r>
      <w:r w:rsidRPr="001D4B23">
        <w:rPr>
          <w:rFonts w:ascii="Arial" w:hAnsi="Arial" w:cs="Arial"/>
        </w:rPr>
        <w:t xml:space="preserve">a saber… En tales condiciones tenemos que el recibo de </w:t>
      </w:r>
    </w:p>
    <w:p w:rsidR="003959E0" w:rsidRDefault="003959E0" w:rsidP="003959E0">
      <w:pPr>
        <w:jc w:val="both"/>
        <w:rPr>
          <w:rFonts w:ascii="Arial" w:hAnsi="Arial" w:cs="Arial"/>
        </w:rPr>
      </w:pPr>
    </w:p>
    <w:p w:rsidR="003959E0" w:rsidRDefault="003959E0" w:rsidP="003959E0">
      <w:pPr>
        <w:jc w:val="both"/>
        <w:rPr>
          <w:rFonts w:ascii="Arial" w:hAnsi="Arial" w:cs="Arial"/>
        </w:rPr>
      </w:pPr>
    </w:p>
    <w:p w:rsidR="003959E0" w:rsidRPr="001D4B23" w:rsidRDefault="003959E0" w:rsidP="003959E0">
      <w:pPr>
        <w:jc w:val="both"/>
        <w:rPr>
          <w:rFonts w:ascii="Arial" w:hAnsi="Arial" w:cs="Arial"/>
        </w:rPr>
      </w:pPr>
      <w:proofErr w:type="gramStart"/>
      <w:r w:rsidRPr="001D4B23">
        <w:rPr>
          <w:rFonts w:ascii="Arial" w:hAnsi="Arial" w:cs="Arial"/>
        </w:rPr>
        <w:t>pago</w:t>
      </w:r>
      <w:proofErr w:type="gramEnd"/>
      <w:r w:rsidRPr="001D4B23">
        <w:rPr>
          <w:rFonts w:ascii="Arial" w:hAnsi="Arial" w:cs="Arial"/>
        </w:rPr>
        <w:t xml:space="preserve"> y el actuar del árbitro calificador, </w:t>
      </w:r>
      <w:r w:rsidRPr="001D4B23">
        <w:rPr>
          <w:rFonts w:ascii="Arial" w:hAnsi="Arial" w:cs="Arial"/>
          <w:u w:val="single"/>
        </w:rPr>
        <w:t xml:space="preserve">no cumple con ninguno de los requisitos previamente señalados y que resultan fundamentales en la imposición de un acto privativo, a través del cual se impuso una sanción administrativa al suscrito. Lo anterior se afirma así pues, previo a la imposición de la sanción de un procedimiento en el cual se habría de sujetar a debate, si efectivamente incurrí en alguna conducta con la cual transgredí algún dispositivo administrativo en materia de tránsito; de igual forma, no se mi informo de las consecuencias que se producirían con el resultado de dicho trámite. </w:t>
      </w:r>
      <w:r w:rsidRPr="001D4B23">
        <w:rPr>
          <w:rFonts w:ascii="Arial" w:hAnsi="Arial" w:cs="Arial"/>
        </w:rPr>
        <w:t xml:space="preserve">Por lo tanto, la autoridad emisora del acto, no acreditó el hecho generador del acto impositivo, y tampoco me concedió la oportunidad de probar mis defensas y excepciones. Resulta evidente que el suscrito no conté con lo oportunidad de alegar lo que a mis intereses conviniese, previo a la imposición de la sanción administrativa de la que me duelo. Y finalmente, dentro del acto que impugno, no se hace la mención de aquellos recursos o medios de impugnación que proceda en su contra. Ahora bien, dentro de la presente demanda se sostiene que el acto administrativo del que me duelo, está afectado de nulidad lisa y llana, toda vez que la motivación entendida desde su finalidad, es la expresión del argumento que revela y explica al justiciable la actuación de la autoridad, de modo que, además de justificarla, le permite defenderse en caso de que resulte irregular. Así, puede actualizarse una motivación insuficiente, cuando la falta de razones impide conocer los criterios fundamentales de la decisión  al expresar ciertos argumentos pro forma, que pueden tener ciertos grados de intensidad o variantes y determinar, bien una violación formal tal que impida defenderse, o una irregularidad en el aspecto material, que </w:t>
      </w:r>
      <w:r w:rsidRPr="001D4B23">
        <w:rPr>
          <w:rFonts w:ascii="Arial" w:hAnsi="Arial" w:cs="Arial"/>
        </w:rPr>
        <w:lastRenderedPageBreak/>
        <w:t xml:space="preserve">si bien permite al afectado impugnar tales razonamientos, estos resultan exiguos  para tener conocimiento pleno de los elementos considerados por la autoridad en la decisión administrativa. Por otra parte puede configurarse también una indebida motivación, cuando las razones de la decisión administrativa no tienen relación con la apreciación o valoración de los hechos que tuvo en cuenta la autoridad, o el precepto en el que se subsumen es inadecuado, no aplicable o se interpreta incorrectamente, es decir, no hay justificación de la actuación que sea acorde con los hechos apreciados. En este tenor, una motivación que no considera la totalidad de los elementos para decidir o aprecia equivocadamente los hechos, aunque permita al particular cuestionar tal insuficiencia en juicio, trasciende en una indebida motivación  en su aspecto material o del contenido. En suma, el acto de que me duelo adolece de vicios ostensibles – pues es evidente  que no guardan el debido proceso- y particularmente graves –pues no se otorgó la más mínima garantía de audiencia- los cuales bajo ninguna forma puede ser convalidados. Por todo lo anterior, la autoridad aquí responsable contraviene las garantías de audiencia y seguridad jurídica, previstas por los artículos 14 y 16 de la Carta Magna, por lo que se realizó una atenta petición a su Señoría para que decrete la nulidad lisa y llana del acto que combato… Con lo anterior, es apegado a derecho  se declare la nulidad dela acto de autoridad que se impugna, condenándose a las demandadas al reconocimiento de mi derecho  y al restablecimiento del derecho que han violado haciendo devolución del pago de lo indebido por la cantidad de $1,209.00 (mil doscientos nueve pesos 00/100 M.N).”  </w:t>
      </w:r>
    </w:p>
    <w:p w:rsidR="003959E0" w:rsidRPr="001D4B23" w:rsidRDefault="003959E0" w:rsidP="003959E0">
      <w:pPr>
        <w:jc w:val="both"/>
        <w:rPr>
          <w:rFonts w:ascii="Arial" w:hAnsi="Arial" w:cs="Arial"/>
        </w:rPr>
      </w:pPr>
      <w:r w:rsidRPr="001D4B23">
        <w:rPr>
          <w:rFonts w:ascii="Arial" w:hAnsi="Arial" w:cs="Arial"/>
        </w:rPr>
        <w:t>La autoridad demandada, Comisario de Seguridad Pública Municipal,  en la contestación de demanda manifestó lo siguiente: “PRIMERO.- La infracción impuesta donde alude el hoy actor pago de $1,209.00 mil doscientos nueve pesos m/n, desconozco los hechos al no ser autoridad participante en los mismos, es decir esta autoridad no fue quien le detuvo,  y mucho menos quien impuso cobro alguno.</w:t>
      </w:r>
    </w:p>
    <w:p w:rsidR="003959E0" w:rsidRDefault="003959E0" w:rsidP="003959E0">
      <w:pPr>
        <w:jc w:val="both"/>
        <w:rPr>
          <w:rFonts w:ascii="Arial" w:hAnsi="Arial" w:cs="Arial"/>
        </w:rPr>
      </w:pPr>
      <w:r w:rsidRPr="001D4B23">
        <w:rPr>
          <w:rFonts w:ascii="Arial" w:hAnsi="Arial" w:cs="Arial"/>
        </w:rPr>
        <w:t xml:space="preserve">La autoridad demandada, Coordinador de Árbitros, en la contestación de demanda manifestó lo siguiente: “Es inoperante el agravio expuesto por el actor, toda vez sus afirmaciones son inexactas y carecen de sustento jurídico al contravenir únicamente la calificación  de la infracción sin que se impugne el origen que motivó la calificación, es decir, sin que impugne arresto como acto meramente administrativo consistente en la infracción cometida por insultos a la autoridad del que se colma el artículo 18 fracción II del Reglamento de Banda (sic) de Policía y Buen Gobierno para el </w:t>
      </w:r>
    </w:p>
    <w:p w:rsidR="003959E0" w:rsidRDefault="003959E0" w:rsidP="003959E0">
      <w:pPr>
        <w:jc w:val="both"/>
        <w:rPr>
          <w:rFonts w:ascii="Arial" w:hAnsi="Arial" w:cs="Arial"/>
        </w:rPr>
      </w:pPr>
    </w:p>
    <w:p w:rsidR="003959E0" w:rsidRDefault="003959E0" w:rsidP="003959E0">
      <w:pPr>
        <w:jc w:val="both"/>
        <w:rPr>
          <w:rFonts w:ascii="Arial" w:hAnsi="Arial" w:cs="Arial"/>
        </w:rPr>
      </w:pPr>
    </w:p>
    <w:p w:rsidR="003959E0" w:rsidRPr="001D4B23" w:rsidRDefault="003959E0" w:rsidP="003959E0">
      <w:pPr>
        <w:jc w:val="both"/>
        <w:rPr>
          <w:rFonts w:ascii="Arial" w:hAnsi="Arial" w:cs="Arial"/>
        </w:rPr>
      </w:pPr>
      <w:r w:rsidRPr="001D4B23">
        <w:rPr>
          <w:rFonts w:ascii="Arial" w:hAnsi="Arial" w:cs="Arial"/>
        </w:rPr>
        <w:t xml:space="preserve">Municipio de San Luis de la Paz, Guanajuato… En este contexto, queda demostrado que los conceptos de impugnación hechos valer por la parte actora resultan totalmente inoperantes e improcedentes al no haber impugnado de origen el acto administrativo generador de la multa por la cantidad de $1,209.00 (Un mil doscientos nueve pesos 00/100 m.n.), por concepto de multa a razón de la infracción cometida consistente en “POR INSULTOS A LA AUTORIDAD” regulada por el artículo 18 fracción II del Reglamento de Bando de Policía y Buen Gobierno para el Municipio de San Luis de la Paz, Guanajuato. Luego entonces al no haber sido negado por el actor lisa  y llanamente de conformidad con el artículo 47 y 140 del Código de Procedimiento y Justicia </w:t>
      </w:r>
      <w:r w:rsidRPr="001D4B23">
        <w:rPr>
          <w:rFonts w:ascii="Arial" w:hAnsi="Arial" w:cs="Arial"/>
        </w:rPr>
        <w:lastRenderedPageBreak/>
        <w:t>Administrativo para el Estado y los Municipios de Guanajuato, se presume de legal y válido hasta en tanto su validez no haya sido declarada  por autoridad competente…”</w:t>
      </w:r>
    </w:p>
    <w:p w:rsidR="003959E0" w:rsidRPr="001D4B23" w:rsidRDefault="003959E0" w:rsidP="003959E0">
      <w:pPr>
        <w:jc w:val="both"/>
        <w:rPr>
          <w:rFonts w:ascii="Arial" w:hAnsi="Arial" w:cs="Arial"/>
        </w:rPr>
      </w:pPr>
      <w:r w:rsidRPr="001D4B23">
        <w:rPr>
          <w:rFonts w:ascii="Arial" w:hAnsi="Arial" w:cs="Arial"/>
          <w:b/>
        </w:rPr>
        <w:t>QUINTO.-</w:t>
      </w:r>
      <w:r w:rsidRPr="001D4B23">
        <w:rPr>
          <w:rFonts w:ascii="Arial" w:hAnsi="Arial" w:cs="Arial"/>
        </w:rPr>
        <w:t xml:space="preserve"> De lo anterior se colige que,  en tratándose del    concepto de impugnación expresado por el actor, dicho  concepto resulta fundado, luego entonces,  le asiste la razón al recurrente, lo anterior es así en virtud de las siguientes consideraciones jurídicas: </w:t>
      </w:r>
    </w:p>
    <w:p w:rsidR="003959E0" w:rsidRPr="001D4B23" w:rsidRDefault="003959E0" w:rsidP="003959E0">
      <w:pPr>
        <w:jc w:val="both"/>
        <w:rPr>
          <w:rFonts w:ascii="Arial" w:hAnsi="Arial" w:cs="Arial"/>
        </w:rPr>
      </w:pPr>
      <w:r w:rsidRPr="001D4B23">
        <w:rPr>
          <w:rFonts w:ascii="Arial" w:hAnsi="Arial" w:cs="Arial"/>
        </w:rPr>
        <w:t>El artículo 16 de nuestra Ley Fundamental, establece: “Nadie puede ser molestado en su persona, familia, domicilio, papeles o posesiones, sino en virtud de mandamiento escrito de la autoridad competente que funde y motive la causa legal del procedimiento.”</w:t>
      </w:r>
    </w:p>
    <w:p w:rsidR="003959E0" w:rsidRPr="001D4B23" w:rsidRDefault="003959E0" w:rsidP="003959E0">
      <w:pPr>
        <w:jc w:val="both"/>
        <w:rPr>
          <w:rFonts w:ascii="Arial" w:hAnsi="Arial" w:cs="Arial"/>
        </w:rPr>
      </w:pPr>
      <w:r w:rsidRPr="001D4B23">
        <w:rPr>
          <w:rFonts w:ascii="Arial" w:hAnsi="Arial" w:cs="Arial"/>
        </w:rPr>
        <w:t>Es evidente que,  el numeral citado,   no se surtió en la especie, dado que en el recibo de cobro, de  número  5388  de fecha 7 siete  de octubre de 2019 dos mil diecinueve,   es un acto administrativo viciado, por una parte se señalan diversos numerales, correspondientes a los preceptos normativos del Bando de    Policía y Buen Gobierno,  y  también se observa “ART. 1,8 FRACCIÓN VI DISPS DE RECAUDACIÓN DEL MPIO”,   y por otra, no se motivó debidamente.</w:t>
      </w:r>
    </w:p>
    <w:p w:rsidR="003959E0" w:rsidRPr="001D4B23" w:rsidRDefault="003959E0" w:rsidP="003959E0">
      <w:pPr>
        <w:jc w:val="both"/>
        <w:rPr>
          <w:rFonts w:ascii="Arial" w:hAnsi="Arial" w:cs="Arial"/>
        </w:rPr>
      </w:pPr>
      <w:r w:rsidRPr="001D4B23">
        <w:rPr>
          <w:rFonts w:ascii="Arial" w:hAnsi="Arial" w:cs="Arial"/>
        </w:rPr>
        <w:t>Así las cosas,  la autoridad responsable omitió fundar y motivar debidamente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3959E0" w:rsidRPr="001D4B23" w:rsidRDefault="003959E0" w:rsidP="003959E0">
      <w:pPr>
        <w:jc w:val="both"/>
        <w:rPr>
          <w:rFonts w:ascii="Arial" w:hAnsi="Arial" w:cs="Arial"/>
        </w:rPr>
      </w:pPr>
      <w:r w:rsidRPr="001D4B23">
        <w:rPr>
          <w:rFonts w:ascii="Arial" w:hAnsi="Arial" w:cs="Arial"/>
        </w:rPr>
        <w:t xml:space="preserve">La fundamentación y motivación del recibo número 5388, de fecha 7 siete de octubre de 2019 dos mil diecinueve,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1D4B23">
        <w:rPr>
          <w:rFonts w:ascii="Arial" w:hAnsi="Arial" w:cs="Arial"/>
          <w:u w:val="single"/>
        </w:rPr>
        <w:t xml:space="preserve">por </w:t>
      </w:r>
      <w:r w:rsidRPr="001D4B23">
        <w:rPr>
          <w:rFonts w:ascii="Arial" w:hAnsi="Arial" w:cs="Arial"/>
          <w:b/>
          <w:u w:val="single"/>
        </w:rPr>
        <w:t>fundar</w:t>
      </w:r>
      <w:r w:rsidRPr="001D4B23">
        <w:rPr>
          <w:rFonts w:ascii="Arial" w:hAnsi="Arial" w:cs="Arial"/>
          <w:u w:val="single"/>
        </w:rPr>
        <w:t xml:space="preserve">  ha de entenderse la expresión de los preceptos legales aplicables al caso concreto</w:t>
      </w:r>
      <w:r w:rsidRPr="001D4B23">
        <w:rPr>
          <w:rFonts w:ascii="Arial" w:hAnsi="Arial" w:cs="Arial"/>
        </w:rPr>
        <w:t xml:space="preserve"> </w:t>
      </w:r>
      <w:r w:rsidRPr="001D4B23">
        <w:rPr>
          <w:rFonts w:ascii="Arial" w:hAnsi="Arial" w:cs="Arial"/>
          <w:u w:val="single"/>
        </w:rPr>
        <w:t xml:space="preserve">y </w:t>
      </w:r>
      <w:r w:rsidRPr="001D4B23">
        <w:rPr>
          <w:rFonts w:ascii="Arial" w:hAnsi="Arial" w:cs="Arial"/>
          <w:b/>
          <w:u w:val="single"/>
        </w:rPr>
        <w:t>por motivar</w:t>
      </w:r>
      <w:r w:rsidRPr="001D4B23">
        <w:rPr>
          <w:rFonts w:ascii="Arial" w:hAnsi="Arial" w:cs="Arial"/>
          <w:u w:val="single"/>
        </w:rPr>
        <w:t>, la exposición de los hechos y razonamientos lógico jurídicos que expliquen porque es aplicable el derecho positivo al caso en concreto.</w:t>
      </w:r>
      <w:r w:rsidRPr="001D4B23">
        <w:rPr>
          <w:rFonts w:ascii="Arial" w:hAnsi="Arial" w:cs="Arial"/>
        </w:rPr>
        <w:t xml:space="preserve"> Sirve de sustento al argumento vertido </w:t>
      </w:r>
      <w:proofErr w:type="spellStart"/>
      <w:r w:rsidRPr="001D4B23">
        <w:rPr>
          <w:rFonts w:ascii="Arial" w:hAnsi="Arial" w:cs="Arial"/>
        </w:rPr>
        <w:t>supralíneas</w:t>
      </w:r>
      <w:proofErr w:type="spellEnd"/>
      <w:r w:rsidRPr="001D4B23">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3959E0" w:rsidRPr="001D4B23" w:rsidRDefault="003959E0" w:rsidP="003959E0">
      <w:pPr>
        <w:jc w:val="both"/>
        <w:rPr>
          <w:rFonts w:ascii="Arial" w:hAnsi="Arial" w:cs="Arial"/>
          <w:i/>
        </w:rPr>
      </w:pPr>
      <w:r w:rsidRPr="001D4B23">
        <w:rPr>
          <w:rFonts w:ascii="Arial" w:hAnsi="Arial" w:cs="Arial"/>
          <w:i/>
        </w:rPr>
        <w:t>“</w:t>
      </w:r>
      <w:r w:rsidRPr="001D4B23">
        <w:rPr>
          <w:rFonts w:ascii="Arial" w:hAnsi="Arial" w:cs="Arial"/>
          <w:b/>
          <w:i/>
        </w:rPr>
        <w:t>FUNDAMENTACIÓN Y MOTIVACIÓN.</w:t>
      </w:r>
      <w:r w:rsidRPr="001D4B23">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3959E0" w:rsidRDefault="003959E0" w:rsidP="003959E0">
      <w:pPr>
        <w:jc w:val="both"/>
        <w:rPr>
          <w:rFonts w:ascii="Arial" w:hAnsi="Arial" w:cs="Arial"/>
          <w:i/>
        </w:rPr>
      </w:pPr>
      <w:r w:rsidRPr="001D4B23">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r w:rsidRPr="001D4B23">
        <w:rPr>
          <w:rFonts w:ascii="Arial" w:hAnsi="Arial" w:cs="Arial"/>
          <w:i/>
        </w:rPr>
        <w:t>“</w:t>
      </w:r>
      <w:r w:rsidRPr="001D4B23">
        <w:rPr>
          <w:rFonts w:ascii="Arial" w:hAnsi="Arial" w:cs="Arial"/>
          <w:b/>
          <w:i/>
        </w:rPr>
        <w:t>FUNDAMENTACIÓN Y MOTIVACIÓN DE LOS ACTOS ADMINISTRATIVOS.-</w:t>
      </w:r>
      <w:r w:rsidRPr="001D4B23">
        <w:rPr>
          <w:rFonts w:ascii="Arial" w:hAnsi="Arial" w:cs="Arial"/>
          <w:i/>
        </w:rPr>
        <w:t xml:space="preserve"> De acuerdo con el artículo </w:t>
      </w:r>
    </w:p>
    <w:p w:rsidR="003959E0" w:rsidRDefault="003959E0" w:rsidP="003959E0">
      <w:pPr>
        <w:jc w:val="both"/>
        <w:rPr>
          <w:rFonts w:ascii="Arial" w:hAnsi="Arial" w:cs="Arial"/>
          <w:i/>
        </w:rPr>
      </w:pPr>
    </w:p>
    <w:p w:rsidR="003959E0" w:rsidRDefault="003959E0" w:rsidP="003959E0">
      <w:pPr>
        <w:jc w:val="both"/>
        <w:rPr>
          <w:rFonts w:ascii="Arial" w:hAnsi="Arial" w:cs="Arial"/>
          <w:i/>
        </w:rPr>
      </w:pPr>
    </w:p>
    <w:p w:rsidR="003959E0" w:rsidRPr="001D4B23" w:rsidRDefault="003959E0" w:rsidP="003959E0">
      <w:pPr>
        <w:jc w:val="both"/>
        <w:rPr>
          <w:rFonts w:ascii="Arial" w:hAnsi="Arial" w:cs="Arial"/>
          <w:i/>
        </w:rPr>
      </w:pPr>
      <w:r w:rsidRPr="001D4B23">
        <w:rPr>
          <w:rFonts w:ascii="Arial" w:hAnsi="Arial" w:cs="Arial"/>
          <w:i/>
        </w:rPr>
        <w:lastRenderedPageBreak/>
        <w:t xml:space="preserve">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1D4B23">
        <w:rPr>
          <w:rFonts w:ascii="Arial" w:hAnsi="Arial" w:cs="Arial"/>
          <w:i/>
        </w:rPr>
        <w:t>subincisos</w:t>
      </w:r>
      <w:proofErr w:type="spellEnd"/>
      <w:r w:rsidRPr="001D4B23">
        <w:rPr>
          <w:rFonts w:ascii="Arial" w:hAnsi="Arial" w:cs="Arial"/>
          <w:i/>
        </w:rPr>
        <w:t xml:space="preserve">, fracciones y preceptos aplicables, y b).- los cuerpos legales, y preceptos que otorgan competencia o facultades a las autoridades para emitir el acto en agravio del gobernado.”  </w:t>
      </w:r>
    </w:p>
    <w:p w:rsidR="003959E0" w:rsidRPr="001D4B23" w:rsidRDefault="003959E0" w:rsidP="003959E0">
      <w:pPr>
        <w:jc w:val="both"/>
        <w:rPr>
          <w:rFonts w:ascii="Arial" w:hAnsi="Arial" w:cs="Arial"/>
          <w:i/>
        </w:rPr>
      </w:pPr>
      <w:r w:rsidRPr="001D4B23">
        <w:rPr>
          <w:rFonts w:ascii="Arial" w:hAnsi="Arial" w:cs="Arial"/>
          <w:i/>
        </w:rPr>
        <w:t>“</w:t>
      </w:r>
      <w:r w:rsidRPr="001D4B23">
        <w:rPr>
          <w:rFonts w:ascii="Arial" w:hAnsi="Arial" w:cs="Arial"/>
          <w:b/>
          <w:i/>
        </w:rPr>
        <w:t>FUNDAMENTACIÓN Y MOTIVACIÓN.-</w:t>
      </w:r>
      <w:r w:rsidRPr="001D4B23">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3959E0" w:rsidRDefault="003959E0" w:rsidP="003959E0">
      <w:pPr>
        <w:jc w:val="both"/>
        <w:rPr>
          <w:rFonts w:ascii="Arial" w:hAnsi="Arial" w:cs="Arial"/>
          <w:i/>
        </w:rPr>
      </w:pPr>
      <w:r w:rsidRPr="001D4B23">
        <w:rPr>
          <w:rFonts w:ascii="Arial" w:hAnsi="Arial" w:cs="Arial"/>
          <w:i/>
        </w:rPr>
        <w:t>“</w:t>
      </w:r>
      <w:r w:rsidRPr="001D4B23">
        <w:rPr>
          <w:rFonts w:ascii="Arial" w:hAnsi="Arial" w:cs="Arial"/>
          <w:b/>
          <w:i/>
        </w:rPr>
        <w:t>FUNDAMENTACIÓN Y MOTIVACIÓN, FALTA O INDEBIDA. EN CUANTO SON DISTINTAS, UNAS GENERAN NULIDAD LISA Y LLANA Y OTRAS PARA EFECTO.-</w:t>
      </w:r>
      <w:r w:rsidRPr="001D4B23">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1D4B23">
        <w:rPr>
          <w:rFonts w:ascii="Arial" w:hAnsi="Arial" w:cs="Arial"/>
          <w:i/>
        </w:rPr>
        <w:t>dan</w:t>
      </w:r>
      <w:proofErr w:type="gramEnd"/>
      <w:r w:rsidRPr="001D4B23">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w:t>
      </w:r>
      <w:r w:rsidRPr="001D4B23">
        <w:rPr>
          <w:rFonts w:ascii="Arial" w:hAnsi="Arial" w:cs="Arial"/>
          <w:i/>
        </w:rPr>
        <w:lastRenderedPageBreak/>
        <w:t xml:space="preserve">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w:t>
      </w:r>
    </w:p>
    <w:p w:rsidR="003959E0" w:rsidRDefault="003959E0" w:rsidP="003959E0">
      <w:pPr>
        <w:jc w:val="both"/>
        <w:rPr>
          <w:rFonts w:ascii="Arial" w:hAnsi="Arial" w:cs="Arial"/>
          <w:i/>
        </w:rPr>
      </w:pPr>
    </w:p>
    <w:p w:rsidR="003959E0" w:rsidRDefault="003959E0" w:rsidP="003959E0">
      <w:pPr>
        <w:jc w:val="both"/>
        <w:rPr>
          <w:rFonts w:ascii="Arial" w:hAnsi="Arial" w:cs="Arial"/>
          <w:i/>
        </w:rPr>
      </w:pPr>
    </w:p>
    <w:p w:rsidR="003959E0" w:rsidRPr="001D4B23" w:rsidRDefault="003959E0" w:rsidP="003959E0">
      <w:pPr>
        <w:jc w:val="both"/>
        <w:rPr>
          <w:rFonts w:ascii="Arial" w:hAnsi="Arial" w:cs="Arial"/>
          <w:i/>
        </w:rPr>
      </w:pPr>
      <w:proofErr w:type="gramStart"/>
      <w:r w:rsidRPr="001D4B23">
        <w:rPr>
          <w:rFonts w:ascii="Arial" w:hAnsi="Arial" w:cs="Arial"/>
          <w:i/>
        </w:rPr>
        <w:t>omisión</w:t>
      </w:r>
      <w:proofErr w:type="gramEnd"/>
      <w:r w:rsidRPr="001D4B23">
        <w:rPr>
          <w:rFonts w:ascii="Arial" w:hAnsi="Arial" w:cs="Arial"/>
          <w:i/>
        </w:rPr>
        <w:t xml:space="preserve">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3959E0" w:rsidRPr="001D4B23" w:rsidRDefault="003959E0" w:rsidP="003959E0">
      <w:pPr>
        <w:jc w:val="both"/>
        <w:rPr>
          <w:rFonts w:ascii="Arial" w:eastAsia="Times New Roman" w:hAnsi="Arial" w:cs="Arial"/>
          <w:i/>
          <w:color w:val="000000"/>
        </w:rPr>
      </w:pPr>
      <w:r w:rsidRPr="001D4B23">
        <w:rPr>
          <w:rFonts w:ascii="Arial" w:hAnsi="Arial" w:cs="Arial"/>
        </w:rPr>
        <w:t xml:space="preserve">Quien juzga, no pasa por alto que,  la recurrida,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el artículo 282 del Código que regula esta materia,  sirve de apoyo la siguiente tesis aislada: </w:t>
      </w:r>
      <w:r w:rsidRPr="001D4B23">
        <w:rPr>
          <w:rFonts w:ascii="Arial" w:eastAsia="Times New Roman" w:hAnsi="Arial" w:cs="Arial"/>
          <w:b/>
          <w:i/>
          <w:color w:val="000000"/>
        </w:rPr>
        <w:t xml:space="preserve">“FUNDAMENTACIÓN Y MOTIVACIÓN. DEBEN CONSTAR EN EL CUERPO DE LA RESOLUCIÓN Y NO EN DOCUMENTO DISTINTO. </w:t>
      </w:r>
      <w:r w:rsidRPr="001D4B23">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3959E0" w:rsidRPr="001D4B23" w:rsidRDefault="003959E0" w:rsidP="003959E0">
      <w:pPr>
        <w:jc w:val="both"/>
        <w:rPr>
          <w:rFonts w:ascii="Arial" w:hAnsi="Arial" w:cs="Arial"/>
          <w:i/>
        </w:rPr>
      </w:pPr>
      <w:r w:rsidRPr="001D4B23">
        <w:rPr>
          <w:rFonts w:ascii="Arial" w:hAnsi="Arial" w:cs="Arial"/>
          <w:i/>
        </w:rPr>
        <w:t>“</w:t>
      </w:r>
      <w:r w:rsidRPr="001D4B23">
        <w:rPr>
          <w:rFonts w:ascii="Arial" w:hAnsi="Arial" w:cs="Arial"/>
          <w:b/>
          <w:i/>
        </w:rPr>
        <w:t>AUTORIDADES. FUNDAMENTACIÓN DE SUS ACTOS.-</w:t>
      </w:r>
      <w:r w:rsidRPr="001D4B23">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w:t>
      </w:r>
      <w:r w:rsidRPr="001D4B23">
        <w:rPr>
          <w:rFonts w:ascii="Arial" w:hAnsi="Arial" w:cs="Arial"/>
          <w:i/>
        </w:rPr>
        <w:lastRenderedPageBreak/>
        <w:t xml:space="preserve">Tesis sobresalientes 1974-1975, Actualización IV Administrativa, Mayo Ediciones, Pág. 519. </w:t>
      </w:r>
    </w:p>
    <w:p w:rsidR="003959E0" w:rsidRPr="001D4B23" w:rsidRDefault="003959E0" w:rsidP="003959E0">
      <w:pPr>
        <w:jc w:val="both"/>
        <w:rPr>
          <w:rFonts w:ascii="Arial" w:hAnsi="Arial" w:cs="Arial"/>
        </w:rPr>
      </w:pPr>
      <w:r w:rsidRPr="001D4B23">
        <w:rPr>
          <w:rFonts w:ascii="Arial" w:hAnsi="Arial" w:cs="Arial"/>
          <w:b/>
        </w:rPr>
        <w:t>SEXTO.-</w:t>
      </w:r>
      <w:r w:rsidRPr="001D4B23">
        <w:rPr>
          <w:rFonts w:ascii="Arial" w:hAnsi="Arial" w:cs="Arial"/>
        </w:rPr>
        <w:t xml:space="preserve"> Con base en todo lo expuesto, quien juzga decreta la </w:t>
      </w:r>
      <w:r w:rsidRPr="001D4B23">
        <w:rPr>
          <w:rFonts w:ascii="Arial" w:hAnsi="Arial" w:cs="Arial"/>
          <w:b/>
        </w:rPr>
        <w:t>ILEGALIDAD Y NULIDAD TOTAL DEL ACTO ADMINISTRATIVO IMPUGNADO</w:t>
      </w:r>
      <w:r w:rsidRPr="001D4B23">
        <w:rPr>
          <w:rFonts w:ascii="Arial" w:hAnsi="Arial" w:cs="Arial"/>
        </w:rPr>
        <w:t xml:space="preserve">,  para el efecto de que la demandada, en el término de quince días,  después de que cause estado la presente resolución,   deje sin efectos  el recibo de pago número 5388 –AE, de fecha 7 siete  de octubre de 2019 dos mil diecinueve,  y  como consecuencia de lo anterior, la demandada,  deberá hacer los trámites necesarios para que se  haga al actor  la devolución  de  la cantidad de </w:t>
      </w:r>
      <w:r w:rsidRPr="001D4B23">
        <w:rPr>
          <w:rFonts w:ascii="Arial" w:hAnsi="Arial" w:cs="Arial"/>
          <w:b/>
        </w:rPr>
        <w:t>$1,209.00 (un mil doscientos nueve  pesos 00/100 M.N.)</w:t>
      </w:r>
      <w:r w:rsidRPr="001D4B23">
        <w:rPr>
          <w:rFonts w:ascii="Arial" w:hAnsi="Arial" w:cs="Arial"/>
        </w:rPr>
        <w:t>, cantidad que erogó el actor por concepto de pago de multa,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r w:rsidRPr="001D4B23">
        <w:rPr>
          <w:rFonts w:ascii="Arial" w:hAnsi="Arial" w:cs="Arial"/>
        </w:rPr>
        <w:t>-</w:t>
      </w:r>
    </w:p>
    <w:p w:rsidR="003959E0" w:rsidRPr="001D4B23" w:rsidRDefault="003959E0" w:rsidP="003959E0">
      <w:pPr>
        <w:jc w:val="both"/>
        <w:rPr>
          <w:rFonts w:ascii="Arial" w:hAnsi="Arial" w:cs="Arial"/>
        </w:rPr>
      </w:pPr>
      <w:r w:rsidRPr="001D4B23">
        <w:rPr>
          <w:rFonts w:ascii="Arial" w:hAnsi="Arial" w:cs="Arial"/>
          <w:b/>
        </w:rPr>
        <w:t>SEPTIMO.-</w:t>
      </w:r>
      <w:r w:rsidRPr="001D4B23">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3959E0" w:rsidRDefault="003959E0" w:rsidP="003959E0">
      <w:pPr>
        <w:jc w:val="both"/>
        <w:rPr>
          <w:rFonts w:ascii="Arial" w:hAnsi="Arial" w:cs="Arial"/>
        </w:rPr>
      </w:pPr>
    </w:p>
    <w:p w:rsidR="003959E0" w:rsidRDefault="003959E0" w:rsidP="003959E0">
      <w:pPr>
        <w:jc w:val="both"/>
        <w:rPr>
          <w:rFonts w:ascii="Arial" w:hAnsi="Arial" w:cs="Arial"/>
        </w:rPr>
      </w:pPr>
    </w:p>
    <w:p w:rsidR="003959E0" w:rsidRPr="001D4B23" w:rsidRDefault="003959E0" w:rsidP="003959E0">
      <w:pPr>
        <w:jc w:val="both"/>
        <w:rPr>
          <w:rFonts w:ascii="Arial" w:hAnsi="Arial" w:cs="Arial"/>
        </w:rPr>
      </w:pPr>
      <w:r w:rsidRPr="001D4B23">
        <w:rPr>
          <w:rFonts w:ascii="Arial" w:hAnsi="Arial" w:cs="Arial"/>
        </w:rPr>
        <w:t>El actor ofreció  las siguientes pruebas:</w:t>
      </w:r>
    </w:p>
    <w:p w:rsidR="003959E0" w:rsidRPr="001D4B23" w:rsidRDefault="003959E0" w:rsidP="003959E0">
      <w:pPr>
        <w:jc w:val="both"/>
        <w:rPr>
          <w:rFonts w:ascii="Arial" w:hAnsi="Arial" w:cs="Arial"/>
        </w:rPr>
      </w:pPr>
      <w:r w:rsidRPr="001D4B23">
        <w:rPr>
          <w:rFonts w:ascii="Arial" w:hAnsi="Arial" w:cs="Arial"/>
        </w:rPr>
        <w:t xml:space="preserve">1.- Recibo de pago número 5388 –AE, de fecha 7 siete  de octubre de 2019 dos mil diecinueve, documental que se le da valor probatorio para acreditar la existencia del acto administrativo que se combate dentro de este proceso, así como el interés jurídico del actor.  </w:t>
      </w:r>
    </w:p>
    <w:p w:rsidR="003959E0" w:rsidRPr="001D4B23" w:rsidRDefault="003959E0" w:rsidP="003959E0">
      <w:pPr>
        <w:jc w:val="both"/>
        <w:rPr>
          <w:rFonts w:ascii="Arial" w:hAnsi="Arial" w:cs="Arial"/>
        </w:rPr>
      </w:pPr>
      <w:r w:rsidRPr="001D4B23">
        <w:rPr>
          <w:rFonts w:ascii="Arial" w:hAnsi="Arial" w:cs="Arial"/>
        </w:rPr>
        <w:t>La autoridad demanda ofrecieron   las siguientes pruebas:</w:t>
      </w:r>
    </w:p>
    <w:p w:rsidR="003959E0" w:rsidRPr="001D4B23" w:rsidRDefault="003959E0" w:rsidP="003959E0">
      <w:pPr>
        <w:jc w:val="both"/>
        <w:rPr>
          <w:rFonts w:ascii="Arial" w:hAnsi="Arial" w:cs="Arial"/>
        </w:rPr>
      </w:pPr>
      <w:r w:rsidRPr="001D4B23">
        <w:rPr>
          <w:rFonts w:ascii="Arial" w:hAnsi="Arial" w:cs="Arial"/>
        </w:rPr>
        <w:t>1.-Documental Pública consistente en copias certificadas de los  nombramientos de los cargos que ostentan dentro de la administración pública municipal de esta ciudad, documental que se la da valor probatorio para acreditar dicha  personalidad.</w:t>
      </w:r>
    </w:p>
    <w:p w:rsidR="003959E0" w:rsidRPr="001D4B23" w:rsidRDefault="003959E0" w:rsidP="003959E0">
      <w:pPr>
        <w:jc w:val="both"/>
        <w:rPr>
          <w:rFonts w:ascii="Arial" w:hAnsi="Arial" w:cs="Arial"/>
        </w:rPr>
      </w:pPr>
      <w:r w:rsidRPr="001D4B23">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p>
    <w:p w:rsidR="003959E0" w:rsidRPr="001D4B23" w:rsidRDefault="003959E0" w:rsidP="003959E0">
      <w:pPr>
        <w:jc w:val="center"/>
        <w:rPr>
          <w:rFonts w:ascii="Arial" w:hAnsi="Arial" w:cs="Arial"/>
          <w:b/>
        </w:rPr>
      </w:pPr>
      <w:r w:rsidRPr="001D4B23">
        <w:rPr>
          <w:rFonts w:ascii="Arial" w:hAnsi="Arial" w:cs="Arial"/>
          <w:b/>
        </w:rPr>
        <w:t>R E S U E L V E</w:t>
      </w:r>
    </w:p>
    <w:p w:rsidR="003959E0" w:rsidRPr="001D4B23" w:rsidRDefault="003959E0" w:rsidP="003959E0">
      <w:pPr>
        <w:jc w:val="both"/>
        <w:rPr>
          <w:rFonts w:ascii="Arial" w:hAnsi="Arial" w:cs="Arial"/>
        </w:rPr>
      </w:pPr>
      <w:r w:rsidRPr="001D4B23">
        <w:rPr>
          <w:rFonts w:ascii="Arial" w:hAnsi="Arial" w:cs="Arial"/>
          <w:b/>
        </w:rPr>
        <w:t>PRIMERO.-</w:t>
      </w:r>
      <w:r w:rsidRPr="001D4B23">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3959E0" w:rsidRPr="001D4B23" w:rsidRDefault="003959E0" w:rsidP="003959E0">
      <w:pPr>
        <w:jc w:val="both"/>
        <w:rPr>
          <w:rFonts w:ascii="Arial" w:hAnsi="Arial" w:cs="Arial"/>
        </w:rPr>
      </w:pPr>
      <w:r w:rsidRPr="001D4B23">
        <w:rPr>
          <w:rFonts w:ascii="Arial" w:hAnsi="Arial" w:cs="Arial"/>
          <w:b/>
        </w:rPr>
        <w:t>SEGUNDO.-</w:t>
      </w:r>
      <w:r w:rsidRPr="001D4B23">
        <w:rPr>
          <w:rFonts w:ascii="Arial" w:hAnsi="Arial" w:cs="Arial"/>
        </w:rPr>
        <w:t xml:space="preserve"> </w:t>
      </w:r>
      <w:r w:rsidRPr="001D4B23">
        <w:rPr>
          <w:rFonts w:ascii="Arial" w:hAnsi="Arial" w:cs="Arial"/>
          <w:b/>
        </w:rPr>
        <w:t>NO SE SOBRESEE EL PRESENTE PROCESO</w:t>
      </w:r>
      <w:r w:rsidRPr="001D4B23">
        <w:rPr>
          <w:rFonts w:ascii="Arial" w:hAnsi="Arial" w:cs="Arial"/>
        </w:rPr>
        <w:t>, por las razones y fundamentos expuestos en el considerando tercero  de és</w:t>
      </w:r>
      <w:r>
        <w:rPr>
          <w:rFonts w:ascii="Arial" w:hAnsi="Arial" w:cs="Arial"/>
        </w:rPr>
        <w:t>ta resolución.------------------</w:t>
      </w:r>
    </w:p>
    <w:p w:rsidR="003959E0" w:rsidRPr="001D4B23" w:rsidRDefault="003959E0" w:rsidP="003959E0">
      <w:pPr>
        <w:jc w:val="both"/>
        <w:rPr>
          <w:rFonts w:ascii="Arial" w:hAnsi="Arial" w:cs="Arial"/>
          <w:b/>
        </w:rPr>
      </w:pPr>
      <w:r w:rsidRPr="001D4B23">
        <w:rPr>
          <w:rFonts w:ascii="Arial" w:hAnsi="Arial" w:cs="Arial"/>
          <w:b/>
        </w:rPr>
        <w:lastRenderedPageBreak/>
        <w:t>TERCERO.- SE DECLARA LA NULIDAD TOTAL DEL ACTO IMPUGNADO</w:t>
      </w:r>
      <w:r w:rsidRPr="001D4B23">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1D4B23">
        <w:rPr>
          <w:rFonts w:ascii="Arial" w:hAnsi="Arial" w:cs="Arial"/>
        </w:rPr>
        <w:t>---------------------------------------------</w:t>
      </w:r>
      <w:r w:rsidRPr="001D4B23">
        <w:rPr>
          <w:rFonts w:ascii="Arial" w:hAnsi="Arial" w:cs="Arial"/>
          <w:b/>
        </w:rPr>
        <w:t xml:space="preserve"> </w:t>
      </w:r>
    </w:p>
    <w:p w:rsidR="003959E0" w:rsidRPr="001D4B23" w:rsidRDefault="003959E0" w:rsidP="003959E0">
      <w:pPr>
        <w:jc w:val="both"/>
        <w:rPr>
          <w:rFonts w:ascii="Arial" w:hAnsi="Arial" w:cs="Arial"/>
        </w:rPr>
      </w:pPr>
      <w:r w:rsidRPr="001D4B23">
        <w:rPr>
          <w:rFonts w:ascii="Arial" w:hAnsi="Arial" w:cs="Arial"/>
          <w:b/>
        </w:rPr>
        <w:t xml:space="preserve">CUARTO.- </w:t>
      </w:r>
      <w:r w:rsidRPr="001D4B23">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p>
    <w:p w:rsidR="003959E0" w:rsidRDefault="003959E0" w:rsidP="003959E0">
      <w:pPr>
        <w:jc w:val="both"/>
        <w:rPr>
          <w:rFonts w:ascii="Arial" w:hAnsi="Arial" w:cs="Arial"/>
          <w:b/>
        </w:rPr>
      </w:pPr>
    </w:p>
    <w:p w:rsidR="003959E0" w:rsidRPr="001D4B23" w:rsidRDefault="003959E0" w:rsidP="003959E0">
      <w:pPr>
        <w:jc w:val="both"/>
        <w:rPr>
          <w:rFonts w:ascii="Arial" w:hAnsi="Arial" w:cs="Arial"/>
        </w:rPr>
      </w:pPr>
      <w:r w:rsidRPr="001D4B23">
        <w:rPr>
          <w:rFonts w:ascii="Arial" w:hAnsi="Arial" w:cs="Arial"/>
          <w:b/>
        </w:rPr>
        <w:t>NOTIFIQUESE.</w:t>
      </w:r>
      <w:r w:rsidRPr="001D4B23">
        <w:rPr>
          <w:rFonts w:ascii="Arial" w:hAnsi="Arial" w:cs="Arial"/>
        </w:rPr>
        <w:t>---------------------------------------------------------------------</w:t>
      </w:r>
      <w:r>
        <w:rPr>
          <w:rFonts w:ascii="Arial" w:hAnsi="Arial" w:cs="Arial"/>
        </w:rPr>
        <w:t>----------------------</w:t>
      </w:r>
    </w:p>
    <w:p w:rsidR="003959E0" w:rsidRPr="001D4B23" w:rsidRDefault="003959E0" w:rsidP="003959E0">
      <w:pPr>
        <w:jc w:val="both"/>
        <w:rPr>
          <w:rFonts w:ascii="Arial" w:hAnsi="Arial" w:cs="Arial"/>
        </w:rPr>
      </w:pPr>
      <w:r w:rsidRPr="001D4B23">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p>
    <w:p w:rsidR="00484002" w:rsidRDefault="00484002"/>
    <w:sectPr w:rsidR="004840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9E0"/>
    <w:rsid w:val="003959E0"/>
    <w:rsid w:val="00484002"/>
    <w:rsid w:val="009A5F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9E0"/>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9E0"/>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4228</Words>
  <Characters>23255</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2</cp:revision>
  <dcterms:created xsi:type="dcterms:W3CDTF">2021-05-07T14:58:00Z</dcterms:created>
  <dcterms:modified xsi:type="dcterms:W3CDTF">2021-05-07T17:22:00Z</dcterms:modified>
</cp:coreProperties>
</file>